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21090D3D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8B3D48" w:rsidRPr="008B3D48">
              <w:rPr>
                <w:b/>
                <w:bCs/>
                <w:lang w:val="sr-Cyrl-RS"/>
              </w:rPr>
              <w:t>Управљање корпоративним финансијама</w:t>
            </w:r>
          </w:p>
        </w:tc>
      </w:tr>
      <w:tr w:rsidR="005464CD" w:rsidRPr="00F469AF" w14:paraId="09A7CB50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513A25EF" w:rsidR="005464CD" w:rsidRPr="008B3D48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8B3D48">
              <w:rPr>
                <w:b/>
                <w:bCs/>
                <w:lang w:val="sr-Cyrl-CS"/>
              </w:rPr>
              <w:t xml:space="preserve"> </w:t>
            </w:r>
            <w:r w:rsidR="008B3D48">
              <w:rPr>
                <w:b/>
                <w:bCs/>
                <w:lang w:val="sr-Cyrl-RS"/>
              </w:rPr>
              <w:t xml:space="preserve">проф. др Евица Петровић, проф. др Ксенија </w:t>
            </w:r>
            <w:proofErr w:type="spellStart"/>
            <w:r w:rsidR="008B3D48">
              <w:rPr>
                <w:b/>
                <w:bCs/>
                <w:lang w:val="sr-Cyrl-RS"/>
              </w:rPr>
              <w:t>Денчић</w:t>
            </w:r>
            <w:proofErr w:type="spellEnd"/>
            <w:r w:rsidR="008B3D48">
              <w:rPr>
                <w:b/>
                <w:bCs/>
                <w:lang w:val="sr-Cyrl-RS"/>
              </w:rPr>
              <w:t xml:space="preserve">-Михајлов, </w:t>
            </w:r>
            <w:proofErr w:type="spellStart"/>
            <w:r w:rsidR="008B3D48">
              <w:rPr>
                <w:b/>
                <w:bCs/>
                <w:lang w:val="sr-Cyrl-RS"/>
              </w:rPr>
              <w:t>доц</w:t>
            </w:r>
            <w:proofErr w:type="spellEnd"/>
            <w:r w:rsidR="008B3D48">
              <w:rPr>
                <w:b/>
                <w:bCs/>
                <w:lang w:val="sr-Cyrl-RS"/>
              </w:rPr>
              <w:t>. др Јелена З. Станковић</w:t>
            </w:r>
          </w:p>
        </w:tc>
      </w:tr>
      <w:tr w:rsidR="005464CD" w:rsidRPr="00F469AF" w14:paraId="09CAFC4E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58BB6BAD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8B3D48">
              <w:rPr>
                <w:b/>
                <w:bCs/>
                <w:lang w:val="sr-Cyrl-CS"/>
              </w:rPr>
              <w:t xml:space="preserve"> изборни</w:t>
            </w:r>
          </w:p>
        </w:tc>
      </w:tr>
      <w:tr w:rsidR="005464CD" w:rsidRPr="00F469AF" w14:paraId="23DABC94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6C54B5C7" w14:textId="3104767B" w:rsidR="005464CD" w:rsidRPr="00F469AF" w:rsidRDefault="00345932" w:rsidP="00345932">
            <w:pPr>
              <w:jc w:val="both"/>
              <w:rPr>
                <w:b/>
                <w:bCs/>
                <w:lang w:val="sr-Cyrl-CS"/>
              </w:rPr>
            </w:pPr>
            <w:r w:rsidRPr="00345932">
              <w:rPr>
                <w:lang w:val="sr-Cyrl-CS"/>
              </w:rPr>
              <w:t>Развој критичног размишљања и системског приступа дефинисању и имплементацији</w:t>
            </w:r>
            <w:r>
              <w:rPr>
                <w:lang w:val="sr-Latn-RS"/>
              </w:rPr>
              <w:t xml:space="preserve"> </w:t>
            </w:r>
            <w:r w:rsidRPr="00345932">
              <w:rPr>
                <w:lang w:val="sr-Cyrl-CS"/>
              </w:rPr>
              <w:t>финансијске стратегије модерног корпоративног предузећа путем фокусирања на кључ</w:t>
            </w:r>
            <w:r>
              <w:rPr>
                <w:lang w:val="sr-Cyrl-CS"/>
              </w:rPr>
              <w:t xml:space="preserve">не </w:t>
            </w:r>
            <w:r w:rsidRPr="00345932">
              <w:rPr>
                <w:lang w:val="sr-Cyrl-CS"/>
              </w:rPr>
              <w:t xml:space="preserve">области </w:t>
            </w:r>
            <w:r>
              <w:rPr>
                <w:lang w:val="sr-Cyrl-CS"/>
              </w:rPr>
              <w:t>савремених</w:t>
            </w:r>
            <w:r w:rsidRPr="00345932">
              <w:rPr>
                <w:lang w:val="sr-Cyrl-CS"/>
              </w:rPr>
              <w:t xml:space="preserve"> корпоративних финансија.</w:t>
            </w:r>
          </w:p>
        </w:tc>
      </w:tr>
      <w:tr w:rsidR="005464CD" w:rsidRPr="00F469AF" w14:paraId="5B819FB3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647E4749" w14:textId="4279D460" w:rsidR="005464CD" w:rsidRPr="00FF56D8" w:rsidRDefault="00FF56D8" w:rsidP="00FF56D8">
            <w:pPr>
              <w:jc w:val="both"/>
              <w:rPr>
                <w:b/>
                <w:bCs/>
                <w:lang w:val="sr-Cyrl-CS"/>
              </w:rPr>
            </w:pPr>
            <w:r w:rsidRPr="00FF56D8">
              <w:rPr>
                <w:lang w:val="sr-Cyrl-CS"/>
              </w:rPr>
              <w:t>Разумевање значаја реалног дефинисања и имплементације финансијске стратегије</w:t>
            </w:r>
            <w:r>
              <w:rPr>
                <w:lang w:val="sr-Cyrl-CS"/>
              </w:rPr>
              <w:t xml:space="preserve"> </w:t>
            </w:r>
            <w:r w:rsidRPr="00FF56D8">
              <w:rPr>
                <w:lang w:val="sr-Cyrl-CS"/>
              </w:rPr>
              <w:t>корпоративног предузећа; стицање знања за доношење оптималних дугорочних финансијских</w:t>
            </w:r>
            <w:r>
              <w:rPr>
                <w:lang w:val="sr-Cyrl-CS"/>
              </w:rPr>
              <w:t xml:space="preserve"> </w:t>
            </w:r>
            <w:r w:rsidRPr="00FF56D8">
              <w:rPr>
                <w:lang w:val="sr-Cyrl-CS"/>
              </w:rPr>
              <w:t>одлука, решавање проблема избора циљне структуре капитала, управљање ризиком</w:t>
            </w:r>
            <w:r>
              <w:rPr>
                <w:lang w:val="sr-Cyrl-CS"/>
              </w:rPr>
              <w:t xml:space="preserve"> </w:t>
            </w:r>
            <w:r w:rsidRPr="00FF56D8">
              <w:rPr>
                <w:lang w:val="sr-Cyrl-CS"/>
              </w:rPr>
              <w:t xml:space="preserve">корпоративног предузећа, управљање пласирањем иницијалне јавне понуде акција; стицање вештина за примену </w:t>
            </w:r>
            <w:proofErr w:type="spellStart"/>
            <w:r w:rsidRPr="00FF56D8">
              <w:rPr>
                <w:i/>
                <w:iCs/>
                <w:lang w:val="sr-Cyrl-CS"/>
              </w:rPr>
              <w:t>cost-benefit</w:t>
            </w:r>
            <w:proofErr w:type="spellEnd"/>
            <w:r w:rsidRPr="00FF56D8">
              <w:rPr>
                <w:lang w:val="sr-Cyrl-CS"/>
              </w:rPr>
              <w:t xml:space="preserve"> анализе и друштвену оцену инвестиционих пројеката.</w:t>
            </w:r>
          </w:p>
        </w:tc>
      </w:tr>
      <w:tr w:rsidR="005464CD" w:rsidRPr="00F469AF" w14:paraId="79DDDC6A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770D306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14:paraId="0E5C4262" w14:textId="62C68746" w:rsidR="005464CD" w:rsidRPr="00283C87" w:rsidRDefault="00283C87" w:rsidP="00283C87">
            <w:pPr>
              <w:jc w:val="both"/>
              <w:rPr>
                <w:lang w:val="sr-Cyrl-CS"/>
              </w:rPr>
            </w:pPr>
            <w:r w:rsidRPr="00283C87">
              <w:rPr>
                <w:lang w:val="sr-Cyrl-CS"/>
              </w:rPr>
              <w:t>Корпоративна стратегија, асиметричне информације и сигнализирање</w:t>
            </w:r>
            <w:r>
              <w:rPr>
                <w:lang w:val="sr-Cyrl-CS"/>
              </w:rPr>
              <w:t xml:space="preserve">; </w:t>
            </w:r>
            <w:r w:rsidRPr="00283C87">
              <w:rPr>
                <w:lang w:val="sr-Cyrl-CS"/>
              </w:rPr>
              <w:t>Глобално финансијско тржиште и дугорочно финансирање корпоративног предузећа</w:t>
            </w:r>
            <w:r>
              <w:rPr>
                <w:lang w:val="sr-Cyrl-CS"/>
              </w:rPr>
              <w:t xml:space="preserve">; </w:t>
            </w:r>
            <w:r w:rsidRPr="00283C87">
              <w:rPr>
                <w:lang w:val="sr-Cyrl-CS"/>
              </w:rPr>
              <w:t>Проблеми утврђивања циљне структуре капитала корпоративног предузећа</w:t>
            </w:r>
            <w:r>
              <w:rPr>
                <w:lang w:val="sr-Cyrl-CS"/>
              </w:rPr>
              <w:t xml:space="preserve">; </w:t>
            </w:r>
            <w:r w:rsidRPr="00283C87">
              <w:rPr>
                <w:lang w:val="sr-Cyrl-CS"/>
              </w:rPr>
              <w:t>Иницијална јавна понуда акција</w:t>
            </w:r>
            <w:r>
              <w:rPr>
                <w:lang w:val="sr-Cyrl-CS"/>
              </w:rPr>
              <w:t xml:space="preserve">; </w:t>
            </w:r>
            <w:r w:rsidRPr="00283C87">
              <w:rPr>
                <w:lang w:val="sr-Cyrl-CS"/>
              </w:rPr>
              <w:t>Политика управљања ризиком</w:t>
            </w:r>
            <w:r>
              <w:rPr>
                <w:lang w:val="sr-Cyrl-CS"/>
              </w:rPr>
              <w:t xml:space="preserve"> </w:t>
            </w:r>
            <w:r w:rsidRPr="00283C87">
              <w:rPr>
                <w:lang w:val="sr-Cyrl-CS"/>
              </w:rPr>
              <w:t>корпоративног предузећа</w:t>
            </w:r>
            <w:r>
              <w:rPr>
                <w:lang w:val="sr-Cyrl-CS"/>
              </w:rPr>
              <w:t xml:space="preserve">; </w:t>
            </w:r>
            <w:r w:rsidRPr="00283C87">
              <w:rPr>
                <w:lang w:val="sr-Cyrl-CS"/>
              </w:rPr>
              <w:t>Модели вредновања капиталне активе</w:t>
            </w:r>
            <w:r>
              <w:rPr>
                <w:lang w:val="sr-Cyrl-CS"/>
              </w:rPr>
              <w:t xml:space="preserve">; </w:t>
            </w:r>
            <w:r w:rsidRPr="00283C87">
              <w:rPr>
                <w:lang w:val="sr-Cyrl-CS"/>
              </w:rPr>
              <w:t>Реалне опције</w:t>
            </w:r>
            <w:r>
              <w:rPr>
                <w:lang w:val="sr-Cyrl-CS"/>
              </w:rPr>
              <w:t xml:space="preserve">; </w:t>
            </w:r>
            <w:r w:rsidRPr="00283C87">
              <w:rPr>
                <w:lang w:val="sr-Cyrl-CS"/>
              </w:rPr>
              <w:t>Корпоративно управљање и контрола</w:t>
            </w:r>
            <w:r>
              <w:rPr>
                <w:lang w:val="sr-Cyrl-CS"/>
              </w:rPr>
              <w:t xml:space="preserve">; </w:t>
            </w:r>
            <w:proofErr w:type="spellStart"/>
            <w:r w:rsidRPr="00283C87">
              <w:rPr>
                <w:i/>
                <w:iCs/>
                <w:lang w:val="sr-Cyrl-CS"/>
              </w:rPr>
              <w:t>Cost-benefit</w:t>
            </w:r>
            <w:proofErr w:type="spellEnd"/>
            <w:r w:rsidRPr="00283C87">
              <w:rPr>
                <w:lang w:val="sr-Cyrl-CS"/>
              </w:rPr>
              <w:t xml:space="preserve"> анализа</w:t>
            </w:r>
            <w:r>
              <w:rPr>
                <w:lang w:val="sr-Cyrl-CS"/>
              </w:rPr>
              <w:t xml:space="preserve">; </w:t>
            </w:r>
            <w:r w:rsidRPr="00283C87">
              <w:rPr>
                <w:lang w:val="sr-Cyrl-CS"/>
              </w:rPr>
              <w:t>Управљање ризиком међународног пословног</w:t>
            </w:r>
            <w:r>
              <w:rPr>
                <w:lang w:val="sr-Cyrl-CS"/>
              </w:rPr>
              <w:t xml:space="preserve"> </w:t>
            </w:r>
            <w:r w:rsidRPr="00283C87">
              <w:rPr>
                <w:lang w:val="sr-Cyrl-CS"/>
              </w:rPr>
              <w:t>финансирања</w:t>
            </w:r>
            <w:r>
              <w:rPr>
                <w:lang w:val="sr-Cyrl-CS"/>
              </w:rPr>
              <w:t>; Савремени правци развоја финансија.</w:t>
            </w:r>
          </w:p>
          <w:p w14:paraId="26D0F38C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0D831C35" w14:textId="03EDFBB5" w:rsidR="005464CD" w:rsidRPr="00F469AF" w:rsidRDefault="000A235E" w:rsidP="007B75B4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Студијско-истраживачки рад.</w:t>
            </w:r>
          </w:p>
        </w:tc>
      </w:tr>
      <w:tr w:rsidR="005464CD" w:rsidRPr="00F469AF" w14:paraId="1402EBF0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16D54B12" w14:textId="0FADBA4C" w:rsidR="00980882" w:rsidRDefault="00980882" w:rsidP="007B75B4">
            <w:pPr>
              <w:jc w:val="both"/>
            </w:pPr>
            <w:proofErr w:type="spellStart"/>
            <w:r w:rsidRPr="00125441">
              <w:rPr>
                <w:lang w:val="sr-Latn-RS"/>
              </w:rPr>
              <w:t>Eiteman</w:t>
            </w:r>
            <w:proofErr w:type="spellEnd"/>
            <w:r>
              <w:rPr>
                <w:lang w:val="sr-Cyrl-RS"/>
              </w:rPr>
              <w:t>,</w:t>
            </w:r>
            <w:r w:rsidRPr="00125441">
              <w:rPr>
                <w:lang w:val="sr-Latn-RS"/>
              </w:rPr>
              <w:t xml:space="preserve"> D., </w:t>
            </w:r>
            <w:proofErr w:type="spellStart"/>
            <w:r w:rsidRPr="00125441">
              <w:rPr>
                <w:lang w:val="sr-Latn-RS"/>
              </w:rPr>
              <w:t>Stonehill</w:t>
            </w:r>
            <w:proofErr w:type="spellEnd"/>
            <w:r>
              <w:rPr>
                <w:lang w:val="sr-Cyrl-RS"/>
              </w:rPr>
              <w:t>,</w:t>
            </w:r>
            <w:r w:rsidRPr="00125441">
              <w:rPr>
                <w:lang w:val="sr-Latn-RS"/>
              </w:rPr>
              <w:t xml:space="preserve"> A., </w:t>
            </w:r>
            <w:proofErr w:type="spellStart"/>
            <w:r w:rsidRPr="00125441">
              <w:rPr>
                <w:lang w:val="sr-Latn-RS"/>
              </w:rPr>
              <w:t>Moffett</w:t>
            </w:r>
            <w:proofErr w:type="spellEnd"/>
            <w:r>
              <w:rPr>
                <w:lang w:val="sr-Cyrl-RS"/>
              </w:rPr>
              <w:t>,</w:t>
            </w:r>
            <w:r w:rsidRPr="00125441">
              <w:rPr>
                <w:lang w:val="sr-Latn-RS"/>
              </w:rPr>
              <w:t xml:space="preserve"> M. (2015)</w:t>
            </w:r>
            <w:r>
              <w:rPr>
                <w:lang w:val="sr-Cyrl-RS"/>
              </w:rPr>
              <w:t>.</w:t>
            </w:r>
            <w:r w:rsidRPr="00125441">
              <w:rPr>
                <w:lang w:val="sr-Latn-RS"/>
              </w:rPr>
              <w:t xml:space="preserve"> </w:t>
            </w:r>
            <w:proofErr w:type="spellStart"/>
            <w:r w:rsidRPr="00125441">
              <w:rPr>
                <w:i/>
                <w:iCs/>
                <w:lang w:val="sr-Latn-RS"/>
              </w:rPr>
              <w:t>Multinational</w:t>
            </w:r>
            <w:proofErr w:type="spellEnd"/>
            <w:r w:rsidRPr="00125441">
              <w:rPr>
                <w:i/>
                <w:iCs/>
                <w:lang w:val="sr-Latn-RS"/>
              </w:rPr>
              <w:t xml:space="preserve"> Business </w:t>
            </w:r>
            <w:proofErr w:type="spellStart"/>
            <w:r w:rsidRPr="00125441">
              <w:rPr>
                <w:i/>
                <w:iCs/>
                <w:lang w:val="sr-Latn-RS"/>
              </w:rPr>
              <w:t>Finance</w:t>
            </w:r>
            <w:proofErr w:type="spellEnd"/>
            <w:r>
              <w:rPr>
                <w:i/>
                <w:iCs/>
                <w:lang w:val="sr-Cyrl-RS"/>
              </w:rPr>
              <w:t>.</w:t>
            </w:r>
            <w:r w:rsidRPr="00125441">
              <w:rPr>
                <w:lang w:val="sr-Latn-RS"/>
              </w:rPr>
              <w:t xml:space="preserve"> </w:t>
            </w:r>
            <w:proofErr w:type="spellStart"/>
            <w:r w:rsidRPr="00125441">
              <w:rPr>
                <w:lang w:val="sr-Latn-RS"/>
              </w:rPr>
              <w:t>Pearson</w:t>
            </w:r>
            <w:proofErr w:type="spellEnd"/>
            <w:r w:rsidRPr="00125441">
              <w:rPr>
                <w:lang w:val="sr-Latn-RS"/>
              </w:rPr>
              <w:t xml:space="preserve"> </w:t>
            </w:r>
            <w:proofErr w:type="spellStart"/>
            <w:r w:rsidRPr="00125441">
              <w:rPr>
                <w:lang w:val="sr-Latn-RS"/>
              </w:rPr>
              <w:t>Series</w:t>
            </w:r>
            <w:proofErr w:type="spellEnd"/>
            <w:r w:rsidRPr="00125441">
              <w:rPr>
                <w:lang w:val="sr-Latn-RS"/>
              </w:rPr>
              <w:t xml:space="preserve"> in </w:t>
            </w:r>
            <w:proofErr w:type="spellStart"/>
            <w:r w:rsidRPr="00125441">
              <w:rPr>
                <w:lang w:val="sr-Latn-RS"/>
              </w:rPr>
              <w:t>Finance</w:t>
            </w:r>
            <w:proofErr w:type="spellEnd"/>
          </w:p>
          <w:p w14:paraId="5D8505CA" w14:textId="4DF04D60" w:rsidR="005464CD" w:rsidRDefault="00125441" w:rsidP="007B75B4">
            <w:pPr>
              <w:jc w:val="both"/>
            </w:pPr>
            <w:proofErr w:type="spellStart"/>
            <w:r w:rsidRPr="00125441">
              <w:t>Boardman</w:t>
            </w:r>
            <w:proofErr w:type="spellEnd"/>
            <w:r>
              <w:rPr>
                <w:lang w:val="sr-Cyrl-RS"/>
              </w:rPr>
              <w:t>,</w:t>
            </w:r>
            <w:r w:rsidRPr="00125441">
              <w:t xml:space="preserve"> A., </w:t>
            </w:r>
            <w:proofErr w:type="spellStart"/>
            <w:r w:rsidRPr="00125441">
              <w:t>Greenberg</w:t>
            </w:r>
            <w:proofErr w:type="spellEnd"/>
            <w:r>
              <w:rPr>
                <w:lang w:val="sr-Cyrl-RS"/>
              </w:rPr>
              <w:t>,</w:t>
            </w:r>
            <w:r w:rsidRPr="00125441">
              <w:t xml:space="preserve"> D, </w:t>
            </w:r>
            <w:proofErr w:type="spellStart"/>
            <w:r w:rsidRPr="00125441">
              <w:t>Vining</w:t>
            </w:r>
            <w:proofErr w:type="spellEnd"/>
            <w:r>
              <w:rPr>
                <w:lang w:val="sr-Cyrl-RS"/>
              </w:rPr>
              <w:t>,</w:t>
            </w:r>
            <w:r w:rsidRPr="00125441">
              <w:t xml:space="preserve"> A., </w:t>
            </w:r>
            <w:proofErr w:type="spellStart"/>
            <w:r w:rsidRPr="00125441">
              <w:t>Weimer</w:t>
            </w:r>
            <w:proofErr w:type="spellEnd"/>
            <w:r>
              <w:rPr>
                <w:lang w:val="sr-Cyrl-RS"/>
              </w:rPr>
              <w:t>,</w:t>
            </w:r>
            <w:r w:rsidRPr="00125441">
              <w:t xml:space="preserve"> D. (2010). </w:t>
            </w:r>
            <w:proofErr w:type="spellStart"/>
            <w:r w:rsidRPr="00125441">
              <w:rPr>
                <w:i/>
                <w:iCs/>
              </w:rPr>
              <w:t>Cost</w:t>
            </w:r>
            <w:proofErr w:type="spellEnd"/>
            <w:r w:rsidRPr="00125441">
              <w:rPr>
                <w:i/>
                <w:iCs/>
              </w:rPr>
              <w:t xml:space="preserve">-Benefit </w:t>
            </w:r>
            <w:proofErr w:type="spellStart"/>
            <w:r w:rsidRPr="00125441">
              <w:rPr>
                <w:i/>
                <w:iCs/>
              </w:rPr>
              <w:t>Analysis</w:t>
            </w:r>
            <w:proofErr w:type="spellEnd"/>
            <w:r w:rsidRPr="00125441">
              <w:rPr>
                <w:i/>
                <w:iCs/>
              </w:rPr>
              <w:t xml:space="preserve">: </w:t>
            </w:r>
            <w:proofErr w:type="spellStart"/>
            <w:r w:rsidRPr="00125441">
              <w:rPr>
                <w:i/>
                <w:iCs/>
              </w:rPr>
              <w:t>Concept</w:t>
            </w:r>
            <w:proofErr w:type="spellEnd"/>
            <w:r w:rsidRPr="00125441">
              <w:rPr>
                <w:i/>
                <w:iCs/>
              </w:rPr>
              <w:t xml:space="preserve"> </w:t>
            </w:r>
            <w:proofErr w:type="spellStart"/>
            <w:r w:rsidRPr="00125441">
              <w:rPr>
                <w:i/>
                <w:iCs/>
              </w:rPr>
              <w:t>and</w:t>
            </w:r>
            <w:proofErr w:type="spellEnd"/>
            <w:r w:rsidRPr="00125441">
              <w:rPr>
                <w:i/>
                <w:iCs/>
              </w:rPr>
              <w:t xml:space="preserve"> </w:t>
            </w:r>
            <w:proofErr w:type="spellStart"/>
            <w:r w:rsidRPr="00125441">
              <w:rPr>
                <w:i/>
                <w:iCs/>
              </w:rPr>
              <w:t>Practice</w:t>
            </w:r>
            <w:proofErr w:type="spellEnd"/>
            <w:r w:rsidRPr="00125441">
              <w:t xml:space="preserve">. </w:t>
            </w:r>
            <w:proofErr w:type="spellStart"/>
            <w:r w:rsidRPr="00125441">
              <w:t>Prentice</w:t>
            </w:r>
            <w:proofErr w:type="spellEnd"/>
            <w:r w:rsidRPr="00125441">
              <w:t xml:space="preserve"> </w:t>
            </w:r>
            <w:proofErr w:type="spellStart"/>
            <w:r w:rsidRPr="00125441">
              <w:t>Hall</w:t>
            </w:r>
            <w:proofErr w:type="spellEnd"/>
          </w:p>
          <w:p w14:paraId="455D0914" w14:textId="60FAA77F" w:rsidR="00125441" w:rsidRDefault="00750D35" w:rsidP="007B75B4">
            <w:pPr>
              <w:jc w:val="both"/>
            </w:pPr>
            <w:proofErr w:type="spellStart"/>
            <w:r w:rsidRPr="00750D35">
              <w:t>Денчић-Михајлов</w:t>
            </w:r>
            <w:proofErr w:type="spellEnd"/>
            <w:r>
              <w:rPr>
                <w:lang w:val="sr-Cyrl-RS"/>
              </w:rPr>
              <w:t>,</w:t>
            </w:r>
            <w:r w:rsidRPr="00750D35">
              <w:t xml:space="preserve"> К. (2012)</w:t>
            </w:r>
            <w:r>
              <w:rPr>
                <w:lang w:val="sr-Cyrl-RS"/>
              </w:rPr>
              <w:t>.</w:t>
            </w:r>
            <w:r w:rsidRPr="00750D35">
              <w:t xml:space="preserve"> </w:t>
            </w:r>
            <w:proofErr w:type="spellStart"/>
            <w:r w:rsidRPr="00750D35">
              <w:rPr>
                <w:i/>
                <w:iCs/>
              </w:rPr>
              <w:t>Иницијална</w:t>
            </w:r>
            <w:proofErr w:type="spellEnd"/>
            <w:r w:rsidRPr="00750D35">
              <w:rPr>
                <w:i/>
                <w:iCs/>
              </w:rPr>
              <w:t xml:space="preserve"> </w:t>
            </w:r>
            <w:proofErr w:type="spellStart"/>
            <w:r w:rsidRPr="00750D35">
              <w:rPr>
                <w:i/>
                <w:iCs/>
              </w:rPr>
              <w:t>јавна</w:t>
            </w:r>
            <w:proofErr w:type="spellEnd"/>
            <w:r w:rsidRPr="00750D35">
              <w:rPr>
                <w:i/>
                <w:iCs/>
              </w:rPr>
              <w:t xml:space="preserve"> </w:t>
            </w:r>
            <w:proofErr w:type="spellStart"/>
            <w:r w:rsidRPr="00750D35">
              <w:rPr>
                <w:i/>
                <w:iCs/>
              </w:rPr>
              <w:t>понуда</w:t>
            </w:r>
            <w:proofErr w:type="spellEnd"/>
            <w:r w:rsidRPr="00750D35">
              <w:rPr>
                <w:i/>
                <w:iCs/>
              </w:rPr>
              <w:t xml:space="preserve"> </w:t>
            </w:r>
            <w:proofErr w:type="spellStart"/>
            <w:r w:rsidRPr="00750D35">
              <w:rPr>
                <w:i/>
                <w:iCs/>
              </w:rPr>
              <w:t>акција</w:t>
            </w:r>
            <w:proofErr w:type="spellEnd"/>
            <w:r>
              <w:rPr>
                <w:i/>
                <w:iCs/>
                <w:lang w:val="sr-Cyrl-RS"/>
              </w:rPr>
              <w:t>.</w:t>
            </w:r>
            <w:r w:rsidRPr="00750D35">
              <w:t xml:space="preserve"> </w:t>
            </w:r>
            <w:proofErr w:type="spellStart"/>
            <w:r w:rsidRPr="00750D35">
              <w:t>Економски</w:t>
            </w:r>
            <w:proofErr w:type="spellEnd"/>
            <w:r w:rsidRPr="00750D35">
              <w:t xml:space="preserve"> </w:t>
            </w:r>
            <w:proofErr w:type="spellStart"/>
            <w:r w:rsidRPr="00750D35">
              <w:t>факултет</w:t>
            </w:r>
            <w:proofErr w:type="spellEnd"/>
            <w:r w:rsidRPr="00750D35">
              <w:t xml:space="preserve">, </w:t>
            </w:r>
            <w:proofErr w:type="spellStart"/>
            <w:r w:rsidRPr="00750D35">
              <w:t>Ниш</w:t>
            </w:r>
            <w:proofErr w:type="spellEnd"/>
          </w:p>
          <w:p w14:paraId="7D98553A" w14:textId="42D46D89" w:rsidR="005464CD" w:rsidRDefault="005D2653" w:rsidP="00125441">
            <w:pPr>
              <w:jc w:val="both"/>
            </w:pPr>
            <w:proofErr w:type="spellStart"/>
            <w:r>
              <w:rPr>
                <w:lang w:val="sr-Latn-RS"/>
              </w:rPr>
              <w:t>Pettit</w:t>
            </w:r>
            <w:proofErr w:type="spellEnd"/>
            <w:r>
              <w:rPr>
                <w:lang w:val="sr-Latn-RS"/>
              </w:rPr>
              <w:t xml:space="preserve">, J. (2007). </w:t>
            </w:r>
            <w:proofErr w:type="spellStart"/>
            <w:r>
              <w:rPr>
                <w:i/>
                <w:iCs/>
                <w:lang w:val="sr-Latn-RS"/>
              </w:rPr>
              <w:t>Strategic</w:t>
            </w:r>
            <w:proofErr w:type="spellEnd"/>
            <w:r>
              <w:rPr>
                <w:i/>
                <w:iCs/>
                <w:lang w:val="sr-Latn-RS"/>
              </w:rPr>
              <w:t xml:space="preserve"> </w:t>
            </w:r>
            <w:proofErr w:type="spellStart"/>
            <w:r>
              <w:rPr>
                <w:i/>
                <w:iCs/>
                <w:lang w:val="sr-Latn-RS"/>
              </w:rPr>
              <w:t>Corporate</w:t>
            </w:r>
            <w:proofErr w:type="spellEnd"/>
            <w:r>
              <w:rPr>
                <w:i/>
                <w:iCs/>
                <w:lang w:val="sr-Latn-RS"/>
              </w:rPr>
              <w:t xml:space="preserve"> </w:t>
            </w:r>
            <w:proofErr w:type="spellStart"/>
            <w:r>
              <w:rPr>
                <w:i/>
                <w:iCs/>
                <w:lang w:val="sr-Latn-RS"/>
              </w:rPr>
              <w:t>Finance</w:t>
            </w:r>
            <w:proofErr w:type="spellEnd"/>
            <w:r>
              <w:rPr>
                <w:i/>
                <w:iCs/>
                <w:lang w:val="sr-Latn-RS"/>
              </w:rPr>
              <w:t xml:space="preserve"> – </w:t>
            </w:r>
            <w:proofErr w:type="spellStart"/>
            <w:r>
              <w:rPr>
                <w:i/>
                <w:iCs/>
                <w:lang w:val="sr-Latn-RS"/>
              </w:rPr>
              <w:t>Applications</w:t>
            </w:r>
            <w:proofErr w:type="spellEnd"/>
            <w:r>
              <w:rPr>
                <w:i/>
                <w:iCs/>
                <w:lang w:val="sr-Latn-RS"/>
              </w:rPr>
              <w:t xml:space="preserve"> in </w:t>
            </w:r>
            <w:proofErr w:type="spellStart"/>
            <w:r>
              <w:rPr>
                <w:i/>
                <w:iCs/>
                <w:lang w:val="sr-Latn-RS"/>
              </w:rPr>
              <w:t>Valuation</w:t>
            </w:r>
            <w:proofErr w:type="spellEnd"/>
            <w:r>
              <w:rPr>
                <w:i/>
                <w:iCs/>
                <w:lang w:val="sr-Latn-RS"/>
              </w:rPr>
              <w:t xml:space="preserve"> </w:t>
            </w:r>
            <w:proofErr w:type="spellStart"/>
            <w:r>
              <w:rPr>
                <w:i/>
                <w:iCs/>
                <w:lang w:val="sr-Latn-RS"/>
              </w:rPr>
              <w:t>and</w:t>
            </w:r>
            <w:proofErr w:type="spellEnd"/>
            <w:r>
              <w:rPr>
                <w:i/>
                <w:iCs/>
                <w:lang w:val="sr-Latn-RS"/>
              </w:rPr>
              <w:t xml:space="preserve"> </w:t>
            </w:r>
            <w:proofErr w:type="spellStart"/>
            <w:r>
              <w:rPr>
                <w:i/>
                <w:iCs/>
                <w:lang w:val="sr-Latn-RS"/>
              </w:rPr>
              <w:t>Capital</w:t>
            </w:r>
            <w:proofErr w:type="spellEnd"/>
            <w:r>
              <w:rPr>
                <w:i/>
                <w:iCs/>
                <w:lang w:val="sr-Latn-RS"/>
              </w:rPr>
              <w:t xml:space="preserve"> </w:t>
            </w:r>
            <w:proofErr w:type="spellStart"/>
            <w:r>
              <w:rPr>
                <w:i/>
                <w:iCs/>
                <w:lang w:val="sr-Latn-RS"/>
              </w:rPr>
              <w:t>Structure</w:t>
            </w:r>
            <w:proofErr w:type="spellEnd"/>
            <w:r>
              <w:rPr>
                <w:i/>
                <w:iCs/>
                <w:lang w:val="sr-Latn-RS"/>
              </w:rPr>
              <w:t>.</w:t>
            </w:r>
            <w:r>
              <w:rPr>
                <w:lang w:val="sr-Latn-RS"/>
              </w:rPr>
              <w:t xml:space="preserve"> </w:t>
            </w:r>
            <w:r w:rsidRPr="005D2653">
              <w:t xml:space="preserve">John </w:t>
            </w:r>
            <w:proofErr w:type="spellStart"/>
            <w:r w:rsidRPr="005D2653">
              <w:t>Wiley</w:t>
            </w:r>
            <w:proofErr w:type="spellEnd"/>
            <w:r w:rsidRPr="005D2653">
              <w:t xml:space="preserve"> &amp; </w:t>
            </w:r>
            <w:proofErr w:type="spellStart"/>
            <w:r w:rsidRPr="005D2653">
              <w:t>Sons</w:t>
            </w:r>
            <w:proofErr w:type="spellEnd"/>
          </w:p>
          <w:p w14:paraId="40D705B6" w14:textId="7583D0FA" w:rsidR="00750D35" w:rsidRPr="00F469AF" w:rsidRDefault="005D2653" w:rsidP="005D2653">
            <w:pPr>
              <w:jc w:val="both"/>
              <w:rPr>
                <w:lang w:val="sr-Cyrl-CS"/>
              </w:rPr>
            </w:pPr>
            <w:proofErr w:type="spellStart"/>
            <w:r>
              <w:t>Agarwal</w:t>
            </w:r>
            <w:proofErr w:type="spellEnd"/>
            <w:r>
              <w:t xml:space="preserve">, Y. (2013). </w:t>
            </w:r>
            <w:proofErr w:type="spellStart"/>
            <w:r>
              <w:rPr>
                <w:i/>
                <w:iCs/>
              </w:rPr>
              <w:t>Capital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Structure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Decisions</w:t>
            </w:r>
            <w:proofErr w:type="spellEnd"/>
            <w:r>
              <w:rPr>
                <w:i/>
                <w:iCs/>
              </w:rPr>
              <w:t xml:space="preserve"> – </w:t>
            </w:r>
            <w:proofErr w:type="spellStart"/>
            <w:r>
              <w:rPr>
                <w:i/>
                <w:iCs/>
              </w:rPr>
              <w:t>Evaluating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Risk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and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Uncertainty</w:t>
            </w:r>
            <w:proofErr w:type="spellEnd"/>
            <w:r>
              <w:rPr>
                <w:i/>
                <w:iCs/>
              </w:rPr>
              <w:t>.</w:t>
            </w:r>
            <w:r w:rsidRPr="005D2653">
              <w:t xml:space="preserve"> John </w:t>
            </w:r>
            <w:proofErr w:type="spellStart"/>
            <w:r w:rsidRPr="005D2653">
              <w:t>Wiley</w:t>
            </w:r>
            <w:proofErr w:type="spellEnd"/>
            <w:r w:rsidRPr="005D2653">
              <w:t xml:space="preserve"> &amp; </w:t>
            </w:r>
            <w:proofErr w:type="spellStart"/>
            <w:r w:rsidRPr="005D2653">
              <w:t>Sons</w:t>
            </w:r>
            <w:proofErr w:type="spellEnd"/>
          </w:p>
        </w:tc>
      </w:tr>
      <w:tr w:rsidR="005464CD" w:rsidRPr="00F469AF" w14:paraId="7AB53C11" w14:textId="77777777" w:rsidTr="00D765C7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727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15B0B96C" w14:textId="7B2F283E" w:rsidR="005464CD" w:rsidRPr="00F469AF" w:rsidRDefault="00D8024F" w:rsidP="007B75B4">
            <w:pPr>
              <w:jc w:val="both"/>
              <w:rPr>
                <w:lang w:val="sr-Cyrl-CS"/>
              </w:rPr>
            </w:pPr>
            <w:r w:rsidRPr="00D8024F">
              <w:rPr>
                <w:lang w:val="sr-Cyrl-CS"/>
              </w:rPr>
              <w:t>Излагање професора, студије случаја, студијско истраживање, анализа актуелних кретања на</w:t>
            </w:r>
            <w:r>
              <w:rPr>
                <w:lang w:val="sr-Latn-RS"/>
              </w:rPr>
              <w:t xml:space="preserve"> </w:t>
            </w:r>
            <w:r w:rsidRPr="00D8024F">
              <w:rPr>
                <w:lang w:val="sr-Cyrl-CS"/>
              </w:rPr>
              <w:t>тржишту капитала.</w:t>
            </w:r>
          </w:p>
        </w:tc>
      </w:tr>
      <w:tr w:rsidR="005464CD" w:rsidRPr="00F469AF" w14:paraId="06DFCD2F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65C47240" w14:textId="77777777" w:rsidR="0013078C" w:rsidRPr="0013078C" w:rsidRDefault="0013078C" w:rsidP="007B75B4">
            <w:pPr>
              <w:jc w:val="both"/>
              <w:rPr>
                <w:b/>
                <w:bCs/>
                <w:lang w:val="en-US"/>
              </w:rPr>
            </w:pPr>
          </w:p>
          <w:p w14:paraId="54FC1528" w14:textId="77777777" w:rsidR="005464CD" w:rsidRDefault="005464CD" w:rsidP="007B75B4">
            <w:pPr>
              <w:jc w:val="both"/>
              <w:rPr>
                <w:lang w:val="en-US"/>
              </w:rPr>
            </w:pPr>
            <w:r w:rsidRPr="0013078C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  <w:p w14:paraId="006D9452" w14:textId="0385EBBF" w:rsidR="0013078C" w:rsidRPr="0013078C" w:rsidRDefault="0013078C" w:rsidP="007B75B4">
            <w:pPr>
              <w:jc w:val="both"/>
              <w:rPr>
                <w:lang w:val="en-US"/>
              </w:rPr>
            </w:pPr>
          </w:p>
        </w:tc>
      </w:tr>
      <w:tr w:rsidR="005464CD" w:rsidRPr="00F469AF" w14:paraId="70AA4F61" w14:textId="77777777" w:rsidTr="00D765C7">
        <w:trPr>
          <w:trHeight w:val="227"/>
          <w:jc w:val="center"/>
        </w:trPr>
        <w:tc>
          <w:tcPr>
            <w:tcW w:w="9350" w:type="dxa"/>
            <w:gridSpan w:val="3"/>
          </w:tcPr>
          <w:p w14:paraId="52CF2AD0" w14:textId="02705C7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 xml:space="preserve">Начин провере знања могу бити различити : (писмени испити, усмени </w:t>
            </w:r>
            <w:proofErr w:type="spellStart"/>
            <w:r w:rsidRPr="00F469AF">
              <w:rPr>
                <w:lang w:val="sr-Cyrl-CS"/>
              </w:rPr>
              <w:t>исп</w:t>
            </w:r>
            <w:proofErr w:type="spellEnd"/>
            <w:r w:rsidR="000646D9">
              <w:rPr>
                <w:lang w:val="sr-Cyrl-RS"/>
              </w:rPr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</w:tbl>
    <w:p w14:paraId="27500101" w14:textId="77777777" w:rsidR="005464CD" w:rsidRPr="00F469AF" w:rsidRDefault="005464CD" w:rsidP="005464CD">
      <w:pPr>
        <w:jc w:val="both"/>
        <w:rPr>
          <w:b/>
          <w:u w:val="single"/>
          <w:lang w:val="sr-Cyrl-CS"/>
        </w:rPr>
      </w:pPr>
    </w:p>
    <w:p w14:paraId="43434F44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0844BD9F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4CD"/>
    <w:rsid w:val="000646D9"/>
    <w:rsid w:val="000A235E"/>
    <w:rsid w:val="000A579C"/>
    <w:rsid w:val="00125441"/>
    <w:rsid w:val="0013078C"/>
    <w:rsid w:val="00283C87"/>
    <w:rsid w:val="00345932"/>
    <w:rsid w:val="00524DDA"/>
    <w:rsid w:val="005464CD"/>
    <w:rsid w:val="005D2653"/>
    <w:rsid w:val="00750D35"/>
    <w:rsid w:val="0087539C"/>
    <w:rsid w:val="008B3D48"/>
    <w:rsid w:val="00980882"/>
    <w:rsid w:val="009E67D4"/>
    <w:rsid w:val="00D765C7"/>
    <w:rsid w:val="00D8024F"/>
    <w:rsid w:val="00EE10F0"/>
    <w:rsid w:val="00FF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5FED9"/>
  <w15:docId w15:val="{70E92A8F-BA60-42E1-BA1B-563515B0B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944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7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02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Jelena</cp:lastModifiedBy>
  <cp:revision>11</cp:revision>
  <dcterms:created xsi:type="dcterms:W3CDTF">2020-06-17T21:06:00Z</dcterms:created>
  <dcterms:modified xsi:type="dcterms:W3CDTF">2020-06-24T21:19:00Z</dcterms:modified>
</cp:coreProperties>
</file>